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EE15" w14:textId="77777777" w:rsidR="00F25A31" w:rsidRPr="00454E75" w:rsidRDefault="00F25A31" w:rsidP="00AB7C95">
      <w:pPr>
        <w:pStyle w:val="pf0"/>
        <w:spacing w:before="0" w:beforeAutospacing="0" w:after="0" w:afterAutospacing="0" w:line="276" w:lineRule="auto"/>
        <w:jc w:val="both"/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</w:pPr>
      <w:r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>Strong</w:t>
      </w:r>
      <w:r w:rsidR="006B2D29"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>er</w:t>
      </w:r>
      <w:r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 xml:space="preserve">, </w:t>
      </w:r>
      <w:r w:rsidR="006B2D29"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>healthy</w:t>
      </w:r>
      <w:r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 xml:space="preserve"> habits = strong</w:t>
      </w:r>
      <w:r w:rsidR="006B2D29"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>er</w:t>
      </w:r>
      <w:r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 xml:space="preserve">, </w:t>
      </w:r>
      <w:r w:rsidR="006B2D29"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>better</w:t>
      </w:r>
      <w:r w:rsidRPr="00454E75">
        <w:rPr>
          <w:rStyle w:val="cf01"/>
          <w:rFonts w:ascii="Montserrat" w:hAnsi="Montserrat" w:cs="Open Sans"/>
          <w:b/>
          <w:bCs/>
          <w:color w:val="000000" w:themeColor="text1"/>
          <w:sz w:val="24"/>
          <w:szCs w:val="24"/>
        </w:rPr>
        <w:t xml:space="preserve"> health </w:t>
      </w:r>
    </w:p>
    <w:p w14:paraId="23E5A1AD" w14:textId="77777777" w:rsidR="00CA3CA7" w:rsidRPr="00454E75" w:rsidRDefault="00CA3CA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3B78420A" w14:textId="77777777" w:rsidR="00F25A31" w:rsidRPr="00454E75" w:rsidRDefault="00F25A31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 w:rsidRPr="00454E75">
        <w:rPr>
          <w:rFonts w:ascii="Montserrat" w:hAnsi="Montserrat"/>
          <w:color w:val="000000" w:themeColor="text1"/>
        </w:rPr>
        <w:t xml:space="preserve">In new research called </w:t>
      </w:r>
      <w:commentRangeStart w:id="0"/>
      <w:r w:rsidRPr="00454E75">
        <w:rPr>
          <w:rFonts w:ascii="Montserrat" w:hAnsi="Montserrat"/>
          <w:color w:val="000000" w:themeColor="text1"/>
        </w:rPr>
        <w:t>The Vitality Habit Index</w:t>
      </w:r>
      <w:commentRangeEnd w:id="0"/>
      <w:r w:rsidR="00EE77C6">
        <w:rPr>
          <w:rStyle w:val="CommentReference"/>
        </w:rPr>
        <w:commentReference w:id="0"/>
      </w:r>
      <w:r w:rsidRPr="00454E75">
        <w:rPr>
          <w:rFonts w:ascii="Montserrat" w:hAnsi="Montserrat"/>
          <w:color w:val="000000" w:themeColor="text1"/>
        </w:rPr>
        <w:t>, Vitality in partnership with the London School of Economics</w:t>
      </w:r>
      <w:r w:rsidR="00454E75" w:rsidRPr="00454E75">
        <w:rPr>
          <w:rFonts w:ascii="Montserrat" w:hAnsi="Montserrat"/>
          <w:color w:val="000000" w:themeColor="text1"/>
        </w:rPr>
        <w:t xml:space="preserve"> </w:t>
      </w:r>
      <w:r w:rsidRPr="00454E75">
        <w:rPr>
          <w:rFonts w:ascii="Montserrat" w:hAnsi="Montserrat"/>
          <w:color w:val="000000" w:themeColor="text1"/>
        </w:rPr>
        <w:t>explore</w:t>
      </w:r>
      <w:r w:rsidR="00D623C5" w:rsidRPr="00454E75">
        <w:rPr>
          <w:rFonts w:ascii="Montserrat" w:hAnsi="Montserrat"/>
          <w:color w:val="000000" w:themeColor="text1"/>
        </w:rPr>
        <w:t>s</w:t>
      </w:r>
      <w:r w:rsidRPr="00454E75">
        <w:rPr>
          <w:rFonts w:ascii="Montserrat" w:hAnsi="Montserrat"/>
          <w:color w:val="000000" w:themeColor="text1"/>
        </w:rPr>
        <w:t xml:space="preserve"> </w:t>
      </w:r>
      <w:r w:rsidR="00D623C5" w:rsidRPr="00454E75">
        <w:rPr>
          <w:rFonts w:ascii="Montserrat" w:hAnsi="Montserrat"/>
          <w:color w:val="000000" w:themeColor="text1"/>
        </w:rPr>
        <w:t>what it means to form a habit</w:t>
      </w:r>
      <w:r w:rsidR="00452A2C">
        <w:rPr>
          <w:rFonts w:ascii="Montserrat" w:hAnsi="Montserrat"/>
          <w:color w:val="000000" w:themeColor="text1"/>
        </w:rPr>
        <w:t xml:space="preserve"> </w:t>
      </w:r>
      <w:r w:rsidR="00D623C5" w:rsidRPr="00454E75">
        <w:rPr>
          <w:rFonts w:ascii="Montserrat" w:hAnsi="Montserrat"/>
          <w:color w:val="000000" w:themeColor="text1"/>
        </w:rPr>
        <w:t xml:space="preserve">and why healthy habits are so important for </w:t>
      </w:r>
      <w:r w:rsidR="008047A6">
        <w:rPr>
          <w:rFonts w:ascii="Montserrat" w:hAnsi="Montserrat"/>
          <w:color w:val="000000" w:themeColor="text1"/>
        </w:rPr>
        <w:t>better</w:t>
      </w:r>
      <w:r w:rsidR="00D623C5" w:rsidRPr="00454E75">
        <w:rPr>
          <w:rFonts w:ascii="Montserrat" w:hAnsi="Montserrat"/>
          <w:color w:val="000000" w:themeColor="text1"/>
        </w:rPr>
        <w:t xml:space="preserve"> health outcomes.</w:t>
      </w:r>
    </w:p>
    <w:p w14:paraId="0F8A4B75" w14:textId="77777777" w:rsidR="00D623C5" w:rsidRPr="00454E75" w:rsidRDefault="00D623C5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3E9B3590" w14:textId="2291F766" w:rsidR="00CE2BFB" w:rsidRDefault="00D623C5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 w:rsidRPr="00454E75">
        <w:rPr>
          <w:rFonts w:ascii="Montserrat" w:hAnsi="Montserrat"/>
          <w:color w:val="000000" w:themeColor="text1"/>
        </w:rPr>
        <w:t xml:space="preserve">Presenting at the Global Vitality Conference in London </w:t>
      </w:r>
      <w:commentRangeStart w:id="1"/>
      <w:r w:rsidRPr="00454E75">
        <w:rPr>
          <w:rFonts w:ascii="Montserrat" w:hAnsi="Montserrat"/>
          <w:color w:val="000000" w:themeColor="text1"/>
        </w:rPr>
        <w:t>earlier this month</w:t>
      </w:r>
      <w:commentRangeEnd w:id="1"/>
      <w:r w:rsidR="00626796">
        <w:rPr>
          <w:rStyle w:val="CommentReference"/>
        </w:rPr>
        <w:commentReference w:id="1"/>
      </w:r>
      <w:r w:rsidRPr="00454E75">
        <w:rPr>
          <w:rFonts w:ascii="Montserrat" w:hAnsi="Montserrat"/>
          <w:color w:val="000000" w:themeColor="text1"/>
        </w:rPr>
        <w:t xml:space="preserve">, Discovery Chief Executive Adrian Gore outlined the report’s research methodology and key insights. </w:t>
      </w:r>
      <w:r w:rsidR="003F27A1">
        <w:rPr>
          <w:rFonts w:ascii="Montserrat" w:hAnsi="Montserrat"/>
          <w:color w:val="000000" w:themeColor="text1"/>
        </w:rPr>
        <w:t>B</w:t>
      </w:r>
      <w:r w:rsidR="003F27A1">
        <w:rPr>
          <w:rFonts w:ascii="Montserrat" w:hAnsi="Montserrat"/>
        </w:rPr>
        <w:t xml:space="preserve">ased on one of the world’s most extensive </w:t>
      </w:r>
      <w:r w:rsidR="003F27A1" w:rsidRPr="001256D7">
        <w:rPr>
          <w:rFonts w:ascii="Montserrat" w:hAnsi="Montserrat"/>
        </w:rPr>
        <w:t xml:space="preserve">and longitudinal behavioural and health status data repositories </w:t>
      </w:r>
      <w:r w:rsidR="003F27A1">
        <w:rPr>
          <w:rFonts w:ascii="Montserrat" w:hAnsi="Montserrat"/>
        </w:rPr>
        <w:t>that Vitality established</w:t>
      </w:r>
      <w:r w:rsidR="000E3425">
        <w:rPr>
          <w:rFonts w:ascii="Montserrat" w:hAnsi="Montserrat"/>
        </w:rPr>
        <w:t xml:space="preserve"> </w:t>
      </w:r>
      <w:r w:rsidRPr="00454E75">
        <w:rPr>
          <w:rFonts w:ascii="Montserrat" w:hAnsi="Montserrat"/>
          <w:color w:val="000000" w:themeColor="text1"/>
        </w:rPr>
        <w:t>– the Index suggests that while habits hold the key to achieving positive health outcomes, they are also the stumbling block preventing many people from reaching goals despite their best intentions.</w:t>
      </w:r>
    </w:p>
    <w:p w14:paraId="5B7901C1" w14:textId="77777777" w:rsidR="00CE2BFB" w:rsidRPr="00454E75" w:rsidRDefault="00CE2BFB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4CECDF44" w14:textId="77777777" w:rsidR="00454E75" w:rsidRPr="00454E75" w:rsidRDefault="00454E75" w:rsidP="00AB7C95">
      <w:pPr>
        <w:spacing w:line="276" w:lineRule="auto"/>
        <w:jc w:val="both"/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</w:pPr>
      <w:r w:rsidRPr="00454E75">
        <w:rPr>
          <w:rFonts w:ascii="Montserrat" w:hAnsi="Montserrat"/>
          <w:b/>
          <w:bCs/>
          <w:color w:val="000000" w:themeColor="text1"/>
        </w:rPr>
        <w:t>So, w</w:t>
      </w:r>
      <w:r w:rsidR="006B2D29" w:rsidRPr="00454E75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 xml:space="preserve">hat is </w:t>
      </w:r>
      <w:r w:rsidR="00773591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 xml:space="preserve">a </w:t>
      </w:r>
      <w:r w:rsidR="006B2D29" w:rsidRPr="00454E75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 xml:space="preserve">behaviour and what is </w:t>
      </w:r>
      <w:r w:rsidR="00AB7C95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 xml:space="preserve">a </w:t>
      </w:r>
      <w:r w:rsidR="006B2D29" w:rsidRPr="00454E75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>habit?</w:t>
      </w:r>
    </w:p>
    <w:p w14:paraId="363E1F00" w14:textId="77777777" w:rsidR="00454E75" w:rsidRPr="00454E75" w:rsidRDefault="00454E75" w:rsidP="00AB7C95">
      <w:pPr>
        <w:spacing w:line="276" w:lineRule="auto"/>
        <w:jc w:val="both"/>
        <w:rPr>
          <w:rStyle w:val="normaltextrun"/>
          <w:rFonts w:ascii="Montserrat" w:eastAsiaTheme="majorEastAsia" w:hAnsi="Montserrat" w:cs="Open Sans"/>
          <w:color w:val="000000" w:themeColor="text1"/>
          <w:lang w:val="en-ZA"/>
        </w:rPr>
      </w:pPr>
      <w:r w:rsidRPr="00454E75">
        <w:rPr>
          <w:rStyle w:val="normaltextrun"/>
          <w:rFonts w:ascii="Montserrat" w:eastAsiaTheme="majorEastAsia" w:hAnsi="Montserrat" w:cs="Open Sans"/>
          <w:color w:val="000000" w:themeColor="text1"/>
          <w:lang w:val="en-ZA"/>
        </w:rPr>
        <w:t xml:space="preserve">In the </w:t>
      </w:r>
      <w:r w:rsidR="003372BD">
        <w:rPr>
          <w:rStyle w:val="normaltextrun"/>
          <w:rFonts w:ascii="Montserrat" w:eastAsiaTheme="majorEastAsia" w:hAnsi="Montserrat" w:cs="Open Sans"/>
          <w:color w:val="000000" w:themeColor="text1"/>
          <w:lang w:val="en-ZA"/>
        </w:rPr>
        <w:t xml:space="preserve">Vitality </w:t>
      </w:r>
      <w:r w:rsidRPr="00454E75">
        <w:rPr>
          <w:rStyle w:val="normaltextrun"/>
          <w:rFonts w:ascii="Montserrat" w:eastAsiaTheme="majorEastAsia" w:hAnsi="Montserrat" w:cs="Open Sans"/>
          <w:color w:val="000000" w:themeColor="text1"/>
          <w:lang w:val="en-ZA"/>
        </w:rPr>
        <w:t>Habit Index, the following definitions are helpful in understanding the differences between behaviour and habits.</w:t>
      </w:r>
    </w:p>
    <w:p w14:paraId="0838210A" w14:textId="77777777" w:rsidR="006B2D29" w:rsidRPr="00454E75" w:rsidRDefault="006B2D29" w:rsidP="00AB7C95">
      <w:pPr>
        <w:spacing w:line="276" w:lineRule="auto"/>
        <w:jc w:val="both"/>
        <w:rPr>
          <w:rStyle w:val="normaltextrun"/>
          <w:rFonts w:ascii="Montserrat" w:hAnsi="Montserrat"/>
          <w:color w:val="000000" w:themeColor="text1"/>
        </w:rPr>
      </w:pPr>
      <w:r w:rsidRPr="00454E75">
        <w:rPr>
          <w:rStyle w:val="normaltextrun"/>
          <w:rFonts w:ascii="Montserrat" w:eastAsiaTheme="majorEastAsia" w:hAnsi="Montserrat" w:cs="Open Sans"/>
          <w:b/>
          <w:bCs/>
          <w:color w:val="000000" w:themeColor="text1"/>
          <w:lang w:val="en-ZA"/>
        </w:rPr>
        <w:t xml:space="preserve"> </w:t>
      </w:r>
    </w:p>
    <w:p w14:paraId="6C582E88" w14:textId="77777777" w:rsidR="006B2D29" w:rsidRPr="00454E75" w:rsidRDefault="006B2D29" w:rsidP="00AB7C9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Montserrat" w:hAnsi="Montserrat" w:cs="Open Sans"/>
          <w:color w:val="000000" w:themeColor="text1"/>
          <w:lang w:val="en-ZA"/>
        </w:rPr>
      </w:pPr>
      <w:r w:rsidRPr="00454E75"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  <w:t xml:space="preserve">Behaviour 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>is an</w:t>
      </w:r>
      <w:r w:rsidRPr="00454E75"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  <w:t xml:space="preserve"> 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action that is motivated by a desired outcome. For example, going for a run is a behaviour to lose weight as </w:t>
      </w:r>
      <w:r w:rsidR="00631F3B">
        <w:rPr>
          <w:rStyle w:val="normaltextrun"/>
          <w:rFonts w:ascii="Montserrat" w:hAnsi="Montserrat" w:cs="Open Sans"/>
          <w:color w:val="000000" w:themeColor="text1"/>
          <w:lang w:val="en-ZA"/>
        </w:rPr>
        <w:t>the goal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. The behaviour of running may be temporary and will only be repeated while the desire, in this case to lose weight, </w:t>
      </w:r>
      <w:r w:rsidR="008F11F8">
        <w:rPr>
          <w:rStyle w:val="normaltextrun"/>
          <w:rFonts w:ascii="Montserrat" w:hAnsi="Montserrat" w:cs="Open Sans"/>
          <w:color w:val="000000" w:themeColor="text1"/>
          <w:lang w:val="en-ZA"/>
        </w:rPr>
        <w:t>is relevant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. </w:t>
      </w:r>
    </w:p>
    <w:p w14:paraId="0DFE1690" w14:textId="77777777" w:rsidR="006B2D29" w:rsidRPr="00454E75" w:rsidRDefault="006B2D29" w:rsidP="00AB7C9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</w:pPr>
    </w:p>
    <w:p w14:paraId="67B44F3A" w14:textId="77777777" w:rsidR="006B2D29" w:rsidRPr="00454E75" w:rsidRDefault="006B2D29" w:rsidP="00AB7C9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Montserrat" w:hAnsi="Montserrat" w:cs="Open Sans"/>
          <w:color w:val="000000" w:themeColor="text1"/>
          <w:lang w:val="en-ZA"/>
        </w:rPr>
      </w:pPr>
      <w:r w:rsidRPr="00454E75"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  <w:t>Habits</w:t>
      </w:r>
      <w:r w:rsidR="00154490"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  <w:t xml:space="preserve">, </w:t>
      </w:r>
      <w:r w:rsidR="00154490" w:rsidRPr="00154490">
        <w:rPr>
          <w:rStyle w:val="normaltextrun"/>
          <w:rFonts w:ascii="Montserrat" w:hAnsi="Montserrat" w:cs="Open Sans"/>
          <w:color w:val="000000" w:themeColor="text1"/>
          <w:lang w:val="en-ZA"/>
        </w:rPr>
        <w:t>on the other hand,</w:t>
      </w:r>
      <w:r w:rsidR="00154490">
        <w:rPr>
          <w:rStyle w:val="normaltextrun"/>
          <w:rFonts w:ascii="Montserrat" w:hAnsi="Montserrat" w:cs="Open Sans"/>
          <w:b/>
          <w:bCs/>
          <w:color w:val="000000" w:themeColor="text1"/>
          <w:lang w:val="en-ZA"/>
        </w:rPr>
        <w:t xml:space="preserve"> 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are specific activities that are done frequently </w:t>
      </w:r>
      <w:r w:rsidR="00D32481">
        <w:rPr>
          <w:rStyle w:val="normaltextrun"/>
          <w:rFonts w:ascii="Montserrat" w:hAnsi="Montserrat" w:cs="Open Sans"/>
          <w:color w:val="000000" w:themeColor="text1"/>
          <w:lang w:val="en-ZA"/>
        </w:rPr>
        <w:t>and</w:t>
      </w:r>
      <w:r w:rsidR="00B266FB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, </w:t>
      </w:r>
      <w:r w:rsidR="00D32481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over time, </w:t>
      </w:r>
      <w:r w:rsidR="00B266FB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they 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become automatic </w:t>
      </w:r>
      <w:r w:rsidR="00631F3B">
        <w:rPr>
          <w:rStyle w:val="normaltextrun"/>
          <w:rFonts w:ascii="Montserrat" w:hAnsi="Montserrat" w:cs="Open Sans"/>
          <w:color w:val="000000" w:themeColor="text1"/>
          <w:lang w:val="en-ZA"/>
        </w:rPr>
        <w:t>in our lives</w:t>
      </w:r>
      <w:r w:rsidR="00D32481">
        <w:rPr>
          <w:rStyle w:val="normaltextrun"/>
          <w:rFonts w:ascii="Montserrat" w:hAnsi="Montserrat" w:cs="Open Sans"/>
          <w:color w:val="000000" w:themeColor="text1"/>
          <w:lang w:val="en-ZA"/>
        </w:rPr>
        <w:t>. This is achieved</w:t>
      </w:r>
      <w:r w:rsidR="00631F3B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 </w:t>
      </w:r>
      <w:r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>through repetition and consistent practice</w:t>
      </w:r>
      <w:r w:rsidR="00373FFE">
        <w:rPr>
          <w:rStyle w:val="normaltextrun"/>
          <w:rFonts w:ascii="Montserrat" w:hAnsi="Montserrat" w:cs="Open Sans"/>
          <w:color w:val="000000" w:themeColor="text1"/>
          <w:lang w:val="en-ZA"/>
        </w:rPr>
        <w:t>, like brushing our teeth twice daily.</w:t>
      </w:r>
    </w:p>
    <w:p w14:paraId="0B5057C3" w14:textId="77777777" w:rsidR="006B2D29" w:rsidRPr="00454E75" w:rsidRDefault="006B2D29" w:rsidP="00AB7C9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Montserrat" w:hAnsi="Montserrat" w:cs="Open Sans"/>
          <w:color w:val="000000" w:themeColor="text1"/>
          <w:lang w:val="en-ZA"/>
        </w:rPr>
      </w:pPr>
    </w:p>
    <w:p w14:paraId="244398B3" w14:textId="77777777" w:rsidR="006B2D29" w:rsidRPr="00454E75" w:rsidRDefault="00631F3B" w:rsidP="00AB7C9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Montserrat" w:hAnsi="Montserrat" w:cs="Open Sans"/>
          <w:color w:val="000000" w:themeColor="text1"/>
          <w:lang w:val="en-ZA"/>
        </w:rPr>
      </w:pPr>
      <w:r w:rsidRPr="00631F3B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What this means is that a </w:t>
      </w:r>
      <w:r w:rsidR="00C533BD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healthy </w:t>
      </w:r>
      <w:r w:rsidR="006B2D29" w:rsidRPr="00631F3B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behaviour becomes a </w:t>
      </w:r>
      <w:r w:rsidR="00C533BD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healthy </w:t>
      </w:r>
      <w:r w:rsidR="006B2D29" w:rsidRPr="00631F3B">
        <w:rPr>
          <w:rStyle w:val="normaltextrun"/>
          <w:rFonts w:ascii="Montserrat" w:hAnsi="Montserrat" w:cs="Open Sans"/>
          <w:color w:val="000000" w:themeColor="text1"/>
          <w:lang w:val="en-ZA"/>
        </w:rPr>
        <w:t>habit</w:t>
      </w:r>
      <w:r w:rsidR="006B2D29"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 when the action continue</w:t>
      </w:r>
      <w:r>
        <w:rPr>
          <w:rStyle w:val="normaltextrun"/>
          <w:rFonts w:ascii="Montserrat" w:hAnsi="Montserrat" w:cs="Open Sans"/>
          <w:color w:val="000000" w:themeColor="text1"/>
          <w:lang w:val="en-ZA"/>
        </w:rPr>
        <w:t>s</w:t>
      </w:r>
      <w:r w:rsidR="006B2D29"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 even </w:t>
      </w:r>
      <w:r w:rsidR="006B2D29" w:rsidRPr="00D84931">
        <w:rPr>
          <w:rStyle w:val="normaltextrun"/>
          <w:rFonts w:ascii="Montserrat" w:hAnsi="Montserrat" w:cs="Open Sans"/>
          <w:color w:val="000000" w:themeColor="text1"/>
          <w:lang w:val="en-ZA"/>
        </w:rPr>
        <w:t>after</w:t>
      </w:r>
      <w:r w:rsidR="006B2D29"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 the original </w:t>
      </w:r>
      <w:r w:rsidR="00D84931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goal or </w:t>
      </w:r>
      <w:r w:rsidR="006B2D29" w:rsidRPr="00454E75">
        <w:rPr>
          <w:rStyle w:val="normaltextrun"/>
          <w:rFonts w:ascii="Montserrat" w:hAnsi="Montserrat" w:cs="Open Sans"/>
          <w:color w:val="000000" w:themeColor="text1"/>
          <w:lang w:val="en-ZA"/>
        </w:rPr>
        <w:t>desire is no longer relevant.</w:t>
      </w:r>
      <w:r w:rsidR="00C533BD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 This is crucial for </w:t>
      </w:r>
      <w:r w:rsidR="008A0C64">
        <w:rPr>
          <w:rStyle w:val="normaltextrun"/>
          <w:rFonts w:ascii="Montserrat" w:hAnsi="Montserrat" w:cs="Open Sans"/>
          <w:color w:val="000000" w:themeColor="text1"/>
          <w:lang w:val="en-ZA"/>
        </w:rPr>
        <w:t xml:space="preserve">our </w:t>
      </w:r>
      <w:r w:rsidR="00C533BD">
        <w:rPr>
          <w:rStyle w:val="normaltextrun"/>
          <w:rFonts w:ascii="Montserrat" w:hAnsi="Montserrat" w:cs="Open Sans"/>
          <w:color w:val="000000" w:themeColor="text1"/>
          <w:lang w:val="en-ZA"/>
        </w:rPr>
        <w:t>long-term health.</w:t>
      </w:r>
    </w:p>
    <w:p w14:paraId="5045E218" w14:textId="77777777" w:rsidR="006B2D29" w:rsidRPr="00454E75" w:rsidRDefault="006B2D29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23FF8F1B" w14:textId="77777777" w:rsidR="00D623C5" w:rsidRPr="008F11F8" w:rsidRDefault="008F11F8" w:rsidP="00AB7C95">
      <w:pPr>
        <w:spacing w:line="276" w:lineRule="auto"/>
        <w:jc w:val="both"/>
        <w:rPr>
          <w:rFonts w:ascii="Montserrat" w:hAnsi="Montserrat"/>
          <w:b/>
          <w:bCs/>
          <w:color w:val="000000" w:themeColor="text1"/>
        </w:rPr>
      </w:pPr>
      <w:r w:rsidRPr="008F11F8">
        <w:rPr>
          <w:rFonts w:ascii="Montserrat" w:hAnsi="Montserrat"/>
          <w:b/>
          <w:bCs/>
          <w:color w:val="000000" w:themeColor="text1"/>
        </w:rPr>
        <w:t xml:space="preserve">Quantifying habit formation </w:t>
      </w:r>
    </w:p>
    <w:p w14:paraId="1E21D73A" w14:textId="77777777" w:rsidR="008F11F8" w:rsidRPr="00454E75" w:rsidRDefault="008F11F8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134A8C70" w14:textId="77777777" w:rsidR="008F11F8" w:rsidRDefault="006B2D29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 w:rsidRPr="00454E75">
        <w:rPr>
          <w:rFonts w:ascii="Montserrat" w:hAnsi="Montserrat"/>
          <w:color w:val="000000" w:themeColor="text1"/>
        </w:rPr>
        <w:t>Recogni</w:t>
      </w:r>
      <w:r w:rsidR="008F11F8">
        <w:rPr>
          <w:rFonts w:ascii="Montserrat" w:hAnsi="Montserrat"/>
          <w:color w:val="000000" w:themeColor="text1"/>
        </w:rPr>
        <w:t>s</w:t>
      </w:r>
      <w:r w:rsidRPr="00454E75">
        <w:rPr>
          <w:rFonts w:ascii="Montserrat" w:hAnsi="Montserrat"/>
          <w:color w:val="000000" w:themeColor="text1"/>
        </w:rPr>
        <w:t xml:space="preserve">ing the </w:t>
      </w:r>
      <w:r w:rsidR="008F11F8">
        <w:rPr>
          <w:rFonts w:ascii="Montserrat" w:hAnsi="Montserrat"/>
          <w:color w:val="000000" w:themeColor="text1"/>
        </w:rPr>
        <w:t>important</w:t>
      </w:r>
      <w:r w:rsidRPr="00454E75">
        <w:rPr>
          <w:rFonts w:ascii="Montserrat" w:hAnsi="Montserrat"/>
          <w:color w:val="000000" w:themeColor="text1"/>
        </w:rPr>
        <w:t xml:space="preserve"> role that habits play in shaping health outcomes, Vitality </w:t>
      </w:r>
      <w:r w:rsidR="008F11F8">
        <w:rPr>
          <w:rFonts w:ascii="Montserrat" w:hAnsi="Montserrat"/>
          <w:color w:val="000000" w:themeColor="text1"/>
        </w:rPr>
        <w:t xml:space="preserve">has </w:t>
      </w:r>
      <w:r w:rsidRPr="00454E75">
        <w:rPr>
          <w:rFonts w:ascii="Montserrat" w:hAnsi="Montserrat"/>
          <w:color w:val="000000" w:themeColor="text1"/>
        </w:rPr>
        <w:t xml:space="preserve">developed </w:t>
      </w:r>
      <w:r w:rsidR="008F11F8">
        <w:rPr>
          <w:rFonts w:ascii="Montserrat" w:hAnsi="Montserrat"/>
          <w:color w:val="000000" w:themeColor="text1"/>
        </w:rPr>
        <w:t xml:space="preserve">the Habit Index as </w:t>
      </w:r>
      <w:r w:rsidRPr="00454E75">
        <w:rPr>
          <w:rFonts w:ascii="Montserrat" w:hAnsi="Montserrat"/>
          <w:color w:val="000000" w:themeColor="text1"/>
        </w:rPr>
        <w:t>a data-driven tool to quantify habit formation. This tool scientifically defines habits using verifiable data related to physical activity and nutrition.</w:t>
      </w:r>
    </w:p>
    <w:p w14:paraId="2DFA594A" w14:textId="77777777" w:rsidR="008F11F8" w:rsidRDefault="008F11F8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784032FD" w14:textId="77777777" w:rsidR="008F11F8" w:rsidRDefault="006B2D29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 w:rsidRPr="00454E75">
        <w:rPr>
          <w:rFonts w:ascii="Montserrat" w:hAnsi="Montserrat"/>
          <w:color w:val="000000" w:themeColor="text1"/>
        </w:rPr>
        <w:t xml:space="preserve">Through its development, Vitality aims to understand the impact of lifestyle choices on wellness, understand why individuals </w:t>
      </w:r>
      <w:r w:rsidR="00636D90">
        <w:rPr>
          <w:rFonts w:ascii="Montserrat" w:hAnsi="Montserrat"/>
          <w:color w:val="000000" w:themeColor="text1"/>
        </w:rPr>
        <w:t xml:space="preserve">often </w:t>
      </w:r>
      <w:r w:rsidRPr="00454E75">
        <w:rPr>
          <w:rFonts w:ascii="Montserrat" w:hAnsi="Montserrat"/>
          <w:color w:val="000000" w:themeColor="text1"/>
        </w:rPr>
        <w:t xml:space="preserve">struggle to </w:t>
      </w:r>
      <w:r w:rsidR="008F11F8">
        <w:rPr>
          <w:rFonts w:ascii="Montserrat" w:hAnsi="Montserrat"/>
          <w:color w:val="000000" w:themeColor="text1"/>
        </w:rPr>
        <w:t>stick</w:t>
      </w:r>
      <w:r w:rsidRPr="00454E75">
        <w:rPr>
          <w:rFonts w:ascii="Montserrat" w:hAnsi="Montserrat"/>
          <w:color w:val="000000" w:themeColor="text1"/>
        </w:rPr>
        <w:t xml:space="preserve"> to </w:t>
      </w:r>
      <w:r w:rsidRPr="00454E75">
        <w:rPr>
          <w:rFonts w:ascii="Montserrat" w:hAnsi="Montserrat"/>
          <w:color w:val="000000" w:themeColor="text1"/>
        </w:rPr>
        <w:lastRenderedPageBreak/>
        <w:t xml:space="preserve">exercise </w:t>
      </w:r>
      <w:r w:rsidR="00B236D6">
        <w:rPr>
          <w:rFonts w:ascii="Montserrat" w:hAnsi="Montserrat"/>
          <w:color w:val="000000" w:themeColor="text1"/>
        </w:rPr>
        <w:t xml:space="preserve">and nutrition </w:t>
      </w:r>
      <w:r w:rsidRPr="00454E75">
        <w:rPr>
          <w:rFonts w:ascii="Montserrat" w:hAnsi="Montserrat"/>
          <w:color w:val="000000" w:themeColor="text1"/>
        </w:rPr>
        <w:t xml:space="preserve">goals, identify how to </w:t>
      </w:r>
      <w:r w:rsidR="008F11F8">
        <w:rPr>
          <w:rFonts w:ascii="Montserrat" w:hAnsi="Montserrat"/>
          <w:color w:val="000000" w:themeColor="text1"/>
        </w:rPr>
        <w:t>form</w:t>
      </w:r>
      <w:r w:rsidRPr="00454E75">
        <w:rPr>
          <w:rFonts w:ascii="Montserrat" w:hAnsi="Montserrat"/>
          <w:color w:val="000000" w:themeColor="text1"/>
        </w:rPr>
        <w:t xml:space="preserve"> healthy habits, and which habits are more likely to </w:t>
      </w:r>
      <w:r w:rsidR="00636D90">
        <w:rPr>
          <w:rFonts w:ascii="Montserrat" w:hAnsi="Montserrat"/>
          <w:color w:val="000000" w:themeColor="text1"/>
        </w:rPr>
        <w:t>stick</w:t>
      </w:r>
      <w:r w:rsidRPr="00454E75">
        <w:rPr>
          <w:rFonts w:ascii="Montserrat" w:hAnsi="Montserrat"/>
          <w:color w:val="000000" w:themeColor="text1"/>
        </w:rPr>
        <w:t>.</w:t>
      </w:r>
    </w:p>
    <w:p w14:paraId="51F0FC36" w14:textId="77777777" w:rsidR="008F11F8" w:rsidRDefault="008F11F8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25087777" w14:textId="77777777" w:rsidR="006B2D29" w:rsidRDefault="00542F6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 xml:space="preserve">The Habit Index also </w:t>
      </w:r>
      <w:r w:rsidR="006B2D29" w:rsidRPr="00454E75">
        <w:rPr>
          <w:rFonts w:ascii="Montserrat" w:hAnsi="Montserrat"/>
          <w:color w:val="000000" w:themeColor="text1"/>
        </w:rPr>
        <w:t xml:space="preserve">introduces the concept of habit laddering, </w:t>
      </w:r>
      <w:r>
        <w:rPr>
          <w:rFonts w:ascii="Montserrat" w:hAnsi="Montserrat"/>
          <w:color w:val="000000" w:themeColor="text1"/>
        </w:rPr>
        <w:t>w</w:t>
      </w:r>
      <w:r w:rsidRPr="00542F67">
        <w:rPr>
          <w:rFonts w:ascii="Montserrat" w:hAnsi="Montserrat"/>
          <w:color w:val="000000" w:themeColor="text1"/>
        </w:rPr>
        <w:t>hen one habit triggers another</w:t>
      </w:r>
      <w:r>
        <w:rPr>
          <w:rFonts w:ascii="Montserrat" w:hAnsi="Montserrat"/>
          <w:color w:val="000000" w:themeColor="text1"/>
        </w:rPr>
        <w:t>, often better, habit.</w:t>
      </w:r>
    </w:p>
    <w:p w14:paraId="50DBCD85" w14:textId="77777777" w:rsidR="00542F67" w:rsidRDefault="00542F6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1B68577D" w14:textId="77777777" w:rsidR="00542F67" w:rsidRPr="00542F67" w:rsidRDefault="00542F67" w:rsidP="00AB7C95">
      <w:pPr>
        <w:spacing w:line="276" w:lineRule="auto"/>
        <w:jc w:val="both"/>
        <w:rPr>
          <w:rFonts w:ascii="Montserrat" w:hAnsi="Montserrat"/>
          <w:b/>
          <w:bCs/>
          <w:color w:val="000000" w:themeColor="text1"/>
        </w:rPr>
      </w:pPr>
      <w:r w:rsidRPr="00542F67">
        <w:rPr>
          <w:rFonts w:ascii="Montserrat" w:hAnsi="Montserrat"/>
          <w:b/>
          <w:bCs/>
          <w:color w:val="000000" w:themeColor="text1"/>
        </w:rPr>
        <w:t>Here’s an example:</w:t>
      </w:r>
    </w:p>
    <w:p w14:paraId="0CF106AB" w14:textId="77777777" w:rsidR="00542F67" w:rsidRDefault="00542F6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159980B3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You get home from work (or move out of your home office)</w:t>
      </w:r>
    </w:p>
    <w:p w14:paraId="3CEB1DCE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Next, you change out of your work clothes into activewear</w:t>
      </w:r>
    </w:p>
    <w:p w14:paraId="22E34C51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Now in activewear, you’re more likely to go for an evening walk/run</w:t>
      </w:r>
    </w:p>
    <w:p w14:paraId="04F38929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 xml:space="preserve">After the exercise, you’re hungry </w:t>
      </w:r>
      <w:r w:rsidR="00316B83">
        <w:rPr>
          <w:rFonts w:ascii="Montserrat" w:hAnsi="Montserrat"/>
          <w:color w:val="000000" w:themeColor="text1"/>
        </w:rPr>
        <w:t>which</w:t>
      </w:r>
      <w:r w:rsidRPr="00542F67">
        <w:rPr>
          <w:rFonts w:ascii="Montserrat" w:hAnsi="Montserrat"/>
          <w:color w:val="000000" w:themeColor="text1"/>
        </w:rPr>
        <w:t xml:space="preserve"> th</w:t>
      </w:r>
      <w:r w:rsidR="00A0326A">
        <w:rPr>
          <w:rFonts w:ascii="Montserrat" w:hAnsi="Montserrat"/>
          <w:color w:val="000000" w:themeColor="text1"/>
        </w:rPr>
        <w:t>en</w:t>
      </w:r>
      <w:r w:rsidRPr="00542F67">
        <w:rPr>
          <w:rFonts w:ascii="Montserrat" w:hAnsi="Montserrat"/>
          <w:color w:val="000000" w:themeColor="text1"/>
        </w:rPr>
        <w:t xml:space="preserve"> cues dinnertime</w:t>
      </w:r>
    </w:p>
    <w:p w14:paraId="0DE1932F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Having just exercised, you’re more likely to want a healthy meal</w:t>
      </w:r>
    </w:p>
    <w:p w14:paraId="21D828C6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 xml:space="preserve">This means </w:t>
      </w:r>
      <w:r w:rsidR="00BB646A">
        <w:rPr>
          <w:rFonts w:ascii="Montserrat" w:hAnsi="Montserrat"/>
          <w:color w:val="000000" w:themeColor="text1"/>
        </w:rPr>
        <w:t>you’ll probably</w:t>
      </w:r>
      <w:r w:rsidRPr="00542F67">
        <w:rPr>
          <w:rFonts w:ascii="Montserrat" w:hAnsi="Montserrat"/>
          <w:color w:val="000000" w:themeColor="text1"/>
        </w:rPr>
        <w:t xml:space="preserve"> cook at home </w:t>
      </w:r>
      <w:r w:rsidR="00BB646A">
        <w:rPr>
          <w:rFonts w:ascii="Montserrat" w:hAnsi="Montserrat"/>
          <w:color w:val="000000" w:themeColor="text1"/>
        </w:rPr>
        <w:t xml:space="preserve">rather </w:t>
      </w:r>
      <w:r w:rsidRPr="00542F67">
        <w:rPr>
          <w:rFonts w:ascii="Montserrat" w:hAnsi="Montserrat"/>
          <w:color w:val="000000" w:themeColor="text1"/>
        </w:rPr>
        <w:t>than get a takeout</w:t>
      </w:r>
    </w:p>
    <w:p w14:paraId="7CA0FE55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The benefit of exercise means you’re more likely to get better sleep</w:t>
      </w:r>
    </w:p>
    <w:p w14:paraId="4749EAE1" w14:textId="77777777" w:rsidR="00542F67" w:rsidRP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 xml:space="preserve">And better sleep means you wake up feeling more refreshed </w:t>
      </w:r>
    </w:p>
    <w:p w14:paraId="79C49812" w14:textId="77777777" w:rsidR="00542F67" w:rsidRDefault="00542F67" w:rsidP="00705ED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Montserrat" w:hAnsi="Montserrat"/>
          <w:color w:val="000000" w:themeColor="text1"/>
        </w:rPr>
      </w:pPr>
      <w:r w:rsidRPr="00542F67">
        <w:rPr>
          <w:rFonts w:ascii="Montserrat" w:hAnsi="Montserrat"/>
          <w:color w:val="000000" w:themeColor="text1"/>
        </w:rPr>
        <w:t>Before starting your work day, you lay out your work-out clothes for later that day</w:t>
      </w:r>
    </w:p>
    <w:p w14:paraId="060ADEAF" w14:textId="77777777" w:rsidR="00316B83" w:rsidRDefault="00316B83" w:rsidP="00316B83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6A0D8184" w14:textId="77777777" w:rsidR="00316B83" w:rsidRPr="00316B83" w:rsidRDefault="00316B83" w:rsidP="00316B83">
      <w:pPr>
        <w:spacing w:line="276" w:lineRule="auto"/>
        <w:jc w:val="both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... and repeat.</w:t>
      </w:r>
    </w:p>
    <w:p w14:paraId="232E89A9" w14:textId="77777777" w:rsidR="00542F67" w:rsidRDefault="00542F6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4B63D0AA" w14:textId="77777777" w:rsidR="00316B83" w:rsidRDefault="00316B83" w:rsidP="00316B83">
      <w:pPr>
        <w:spacing w:line="276" w:lineRule="auto"/>
        <w:jc w:val="both"/>
        <w:rPr>
          <w:rFonts w:ascii="Montserrat" w:hAnsi="Montserrat"/>
          <w:color w:val="000000" w:themeColor="text1"/>
        </w:rPr>
      </w:pPr>
      <w:r w:rsidRPr="00316B83">
        <w:rPr>
          <w:rFonts w:ascii="Montserrat" w:hAnsi="Montserrat"/>
          <w:color w:val="000000" w:themeColor="text1"/>
        </w:rPr>
        <w:t xml:space="preserve">Research shows that between 40% </w:t>
      </w:r>
      <w:r>
        <w:rPr>
          <w:rFonts w:ascii="Montserrat" w:hAnsi="Montserrat"/>
          <w:color w:val="000000" w:themeColor="text1"/>
        </w:rPr>
        <w:t>and</w:t>
      </w:r>
      <w:r w:rsidRPr="00316B83">
        <w:rPr>
          <w:rFonts w:ascii="Montserrat" w:hAnsi="Montserrat"/>
          <w:color w:val="000000" w:themeColor="text1"/>
        </w:rPr>
        <w:t xml:space="preserve"> 50% of our lives </w:t>
      </w:r>
      <w:r>
        <w:rPr>
          <w:rFonts w:ascii="Montserrat" w:hAnsi="Montserrat"/>
          <w:color w:val="000000" w:themeColor="text1"/>
        </w:rPr>
        <w:t>is</w:t>
      </w:r>
      <w:r w:rsidRPr="00316B83">
        <w:rPr>
          <w:rFonts w:ascii="Montserrat" w:hAnsi="Montserrat"/>
          <w:color w:val="000000" w:themeColor="text1"/>
        </w:rPr>
        <w:t xml:space="preserve"> governed by habit. This is a tremendous amount, </w:t>
      </w:r>
      <w:r>
        <w:rPr>
          <w:rFonts w:ascii="Montserrat" w:hAnsi="Montserrat"/>
          <w:color w:val="000000" w:themeColor="text1"/>
        </w:rPr>
        <w:t xml:space="preserve">so </w:t>
      </w:r>
      <w:r w:rsidRPr="00316B83">
        <w:rPr>
          <w:rFonts w:ascii="Montserrat" w:hAnsi="Montserrat"/>
          <w:color w:val="000000" w:themeColor="text1"/>
        </w:rPr>
        <w:t xml:space="preserve">if someone builds healthy habits over time, the chance of them living a healthy life is significantly greater than someone who </w:t>
      </w:r>
      <w:r>
        <w:rPr>
          <w:rFonts w:ascii="Montserrat" w:hAnsi="Montserrat"/>
          <w:color w:val="000000" w:themeColor="text1"/>
        </w:rPr>
        <w:t xml:space="preserve">instead </w:t>
      </w:r>
      <w:r w:rsidRPr="00316B83">
        <w:rPr>
          <w:rFonts w:ascii="Montserrat" w:hAnsi="Montserrat"/>
          <w:color w:val="000000" w:themeColor="text1"/>
        </w:rPr>
        <w:t>builds unhealthy habits</w:t>
      </w:r>
      <w:r>
        <w:rPr>
          <w:rFonts w:ascii="Montserrat" w:hAnsi="Montserrat"/>
          <w:color w:val="000000" w:themeColor="text1"/>
        </w:rPr>
        <w:t>.</w:t>
      </w:r>
    </w:p>
    <w:p w14:paraId="4F48F368" w14:textId="77777777" w:rsidR="00316B83" w:rsidRDefault="00316B83" w:rsidP="00316B83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3CAEBAF7" w14:textId="77777777" w:rsidR="006B2D29" w:rsidRDefault="00316B83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 xml:space="preserve">The good news is that the habit you consistently choose becomes the habit you’ll repeat. </w:t>
      </w:r>
      <w:r w:rsidRPr="00454E75">
        <w:rPr>
          <w:rFonts w:ascii="Montserrat" w:hAnsi="Montserrat"/>
          <w:color w:val="000000" w:themeColor="text1"/>
        </w:rPr>
        <w:t xml:space="preserve">It all depends on which behaviour </w:t>
      </w:r>
      <w:r>
        <w:rPr>
          <w:rFonts w:ascii="Montserrat" w:hAnsi="Montserrat"/>
          <w:color w:val="000000" w:themeColor="text1"/>
        </w:rPr>
        <w:t>you</w:t>
      </w:r>
      <w:r w:rsidRPr="00454E75">
        <w:rPr>
          <w:rFonts w:ascii="Montserrat" w:hAnsi="Montserrat"/>
          <w:color w:val="000000" w:themeColor="text1"/>
        </w:rPr>
        <w:t xml:space="preserve"> do often enough.</w:t>
      </w:r>
      <w:r w:rsidR="00B946CA">
        <w:rPr>
          <w:rFonts w:ascii="Montserrat" w:hAnsi="Montserrat"/>
          <w:color w:val="000000" w:themeColor="text1"/>
        </w:rPr>
        <w:t xml:space="preserve"> And through the design and rewards structure built into the Vitality programme, this becomes much </w:t>
      </w:r>
      <w:r w:rsidR="00831A97">
        <w:rPr>
          <w:rFonts w:ascii="Montserrat" w:hAnsi="Montserrat"/>
          <w:color w:val="000000" w:themeColor="text1"/>
        </w:rPr>
        <w:t>easier</w:t>
      </w:r>
      <w:r w:rsidR="00661E24">
        <w:rPr>
          <w:rFonts w:ascii="Montserrat" w:hAnsi="Montserrat"/>
          <w:color w:val="000000" w:themeColor="text1"/>
        </w:rPr>
        <w:t xml:space="preserve"> for Vitality members</w:t>
      </w:r>
      <w:r w:rsidR="00B946CA">
        <w:rPr>
          <w:rFonts w:ascii="Montserrat" w:hAnsi="Montserrat"/>
          <w:color w:val="000000" w:themeColor="text1"/>
        </w:rPr>
        <w:t>.</w:t>
      </w:r>
    </w:p>
    <w:p w14:paraId="16477BEF" w14:textId="77777777" w:rsidR="00831A97" w:rsidRDefault="00831A9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</w:p>
    <w:p w14:paraId="4F6A505F" w14:textId="77777777" w:rsidR="00831A97" w:rsidRPr="00454E75" w:rsidRDefault="00831A97" w:rsidP="00AB7C95">
      <w:pPr>
        <w:spacing w:line="276" w:lineRule="auto"/>
        <w:jc w:val="both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 xml:space="preserve">To read the full report, </w:t>
      </w:r>
      <w:commentRangeStart w:id="2"/>
      <w:r w:rsidRPr="00831A97">
        <w:rPr>
          <w:rFonts w:ascii="Montserrat" w:hAnsi="Montserrat"/>
          <w:color w:val="0070C0"/>
        </w:rPr>
        <w:t>download the Vitality Habit Index</w:t>
      </w:r>
      <w:commentRangeEnd w:id="2"/>
      <w:r w:rsidR="007C5CF1">
        <w:rPr>
          <w:rStyle w:val="CommentReference"/>
        </w:rPr>
        <w:commentReference w:id="2"/>
      </w:r>
      <w:r w:rsidRPr="00831A97">
        <w:rPr>
          <w:rFonts w:ascii="Montserrat" w:hAnsi="Montserrat"/>
          <w:color w:val="0070C0"/>
        </w:rPr>
        <w:t>.</w:t>
      </w:r>
    </w:p>
    <w:sectPr w:rsidR="00831A97" w:rsidRPr="00454E75" w:rsidSect="009D2B8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erisha Pillay" w:date="2024-03-10T14:21:00Z" w:initials="SP">
    <w:p w14:paraId="4F6662D1" w14:textId="77777777" w:rsidR="00EE77C6" w:rsidRDefault="00EE77C6" w:rsidP="00EE77C6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Link to the Habit Index:</w:t>
      </w:r>
    </w:p>
    <w:p w14:paraId="25E9DA5F" w14:textId="77777777" w:rsidR="00EE77C6" w:rsidRDefault="00EE77C6" w:rsidP="00EE77C6"/>
    <w:p w14:paraId="1E771558" w14:textId="77777777" w:rsidR="00EE77C6" w:rsidRDefault="00EE77C6" w:rsidP="00EE77C6">
      <w:r>
        <w:rPr>
          <w:color w:val="000000"/>
          <w:sz w:val="20"/>
          <w:szCs w:val="20"/>
        </w:rPr>
        <w:t>https://www.vitalityglobal.com/globalvitalityconference</w:t>
      </w:r>
    </w:p>
  </w:comment>
  <w:comment w:id="1" w:author="Serisha Pillay" w:date="2024-03-10T14:21:00Z" w:initials="SP">
    <w:p w14:paraId="41984445" w14:textId="77777777" w:rsidR="00626796" w:rsidRDefault="00626796" w:rsidP="00626796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Update timeframe based on when you publish this article</w:t>
      </w:r>
    </w:p>
  </w:comment>
  <w:comment w:id="2" w:author="Serisha Pillay" w:date="2024-03-10T14:28:00Z" w:initials="SP">
    <w:p w14:paraId="08F3A885" w14:textId="77777777" w:rsidR="007C5CF1" w:rsidRDefault="007C5CF1" w:rsidP="007C5CF1">
      <w:r>
        <w:rPr>
          <w:rStyle w:val="CommentReference"/>
        </w:rPr>
        <w:annotationRef/>
      </w:r>
      <w:r>
        <w:rPr>
          <w:sz w:val="20"/>
          <w:szCs w:val="20"/>
        </w:rPr>
        <w:t>Link to the Habit Index:</w:t>
      </w:r>
    </w:p>
    <w:p w14:paraId="0694B077" w14:textId="77777777" w:rsidR="007C5CF1" w:rsidRDefault="007C5CF1" w:rsidP="007C5CF1"/>
    <w:p w14:paraId="3328E624" w14:textId="77777777" w:rsidR="007C5CF1" w:rsidRDefault="007C5CF1" w:rsidP="007C5CF1">
      <w:r>
        <w:rPr>
          <w:sz w:val="20"/>
          <w:szCs w:val="20"/>
        </w:rPr>
        <w:t>https://www.vitalityglobal.com/globalvitalityconference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1558" w15:done="0"/>
  <w15:commentEx w15:paraId="41984445" w15:done="0"/>
  <w15:commentEx w15:paraId="3328E6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104975" w16cex:dateUtc="2024-03-10T14:21:00Z"/>
  <w16cex:commentExtensible w16cex:durableId="54D34181" w16cex:dateUtc="2024-03-10T14:21:00Z"/>
  <w16cex:commentExtensible w16cex:durableId="3D887289" w16cex:dateUtc="2024-03-10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1558" w16cid:durableId="73104975"/>
  <w16cid:commentId w16cid:paraId="41984445" w16cid:durableId="54D34181"/>
  <w16cid:commentId w16cid:paraId="3328E624" w16cid:durableId="3D88728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D4B"/>
    <w:multiLevelType w:val="hybridMultilevel"/>
    <w:tmpl w:val="DA5A39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B3D62"/>
    <w:multiLevelType w:val="hybridMultilevel"/>
    <w:tmpl w:val="348C4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32311"/>
    <w:multiLevelType w:val="hybridMultilevel"/>
    <w:tmpl w:val="F97A8590"/>
    <w:lvl w:ilvl="0" w:tplc="837A75F8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125020">
    <w:abstractNumId w:val="1"/>
  </w:num>
  <w:num w:numId="2" w16cid:durableId="1488478710">
    <w:abstractNumId w:val="0"/>
  </w:num>
  <w:num w:numId="3" w16cid:durableId="192853997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risha Pillay">
    <w15:presenceInfo w15:providerId="AD" w15:userId="S::SERISHA2@discovery.co.za::cdd59b1b-b797-4b88-a87a-17d4d54cb4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31"/>
    <w:rsid w:val="000E3425"/>
    <w:rsid w:val="00142482"/>
    <w:rsid w:val="00154490"/>
    <w:rsid w:val="00207933"/>
    <w:rsid w:val="00316B83"/>
    <w:rsid w:val="003372BD"/>
    <w:rsid w:val="00373FFE"/>
    <w:rsid w:val="003F27A1"/>
    <w:rsid w:val="00452A2C"/>
    <w:rsid w:val="00454E75"/>
    <w:rsid w:val="00480BEB"/>
    <w:rsid w:val="004A4687"/>
    <w:rsid w:val="00532C4A"/>
    <w:rsid w:val="00542F67"/>
    <w:rsid w:val="00626796"/>
    <w:rsid w:val="00631F3B"/>
    <w:rsid w:val="00636D90"/>
    <w:rsid w:val="00661E24"/>
    <w:rsid w:val="006B2D29"/>
    <w:rsid w:val="006C4C62"/>
    <w:rsid w:val="00705ED0"/>
    <w:rsid w:val="00773591"/>
    <w:rsid w:val="007C5CF1"/>
    <w:rsid w:val="008047A6"/>
    <w:rsid w:val="00831A97"/>
    <w:rsid w:val="008A0C64"/>
    <w:rsid w:val="008F11F8"/>
    <w:rsid w:val="009D2B8C"/>
    <w:rsid w:val="00A0326A"/>
    <w:rsid w:val="00AB7C95"/>
    <w:rsid w:val="00B236D6"/>
    <w:rsid w:val="00B266FB"/>
    <w:rsid w:val="00B946CA"/>
    <w:rsid w:val="00BB646A"/>
    <w:rsid w:val="00C533BD"/>
    <w:rsid w:val="00CA3CA7"/>
    <w:rsid w:val="00CE2BFB"/>
    <w:rsid w:val="00D32481"/>
    <w:rsid w:val="00D623C5"/>
    <w:rsid w:val="00D84931"/>
    <w:rsid w:val="00E32491"/>
    <w:rsid w:val="00E671F5"/>
    <w:rsid w:val="00EE77C6"/>
    <w:rsid w:val="00F25A31"/>
    <w:rsid w:val="00FF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655B7F"/>
  <w15:chartTrackingRefBased/>
  <w15:docId w15:val="{DFE2DFFA-922E-0243-B1A5-DB8C367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0">
    <w:name w:val="pf0"/>
    <w:basedOn w:val="Normal"/>
    <w:rsid w:val="00F25A3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character" w:customStyle="1" w:styleId="cf01">
    <w:name w:val="cf01"/>
    <w:basedOn w:val="DefaultParagraphFont"/>
    <w:rsid w:val="00F25A31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6B2D29"/>
  </w:style>
  <w:style w:type="paragraph" w:customStyle="1" w:styleId="paragraph">
    <w:name w:val="paragraph"/>
    <w:basedOn w:val="Normal"/>
    <w:rsid w:val="006B2D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542F67"/>
    <w:pPr>
      <w:ind w:left="720"/>
      <w:contextualSpacing/>
    </w:pPr>
  </w:style>
  <w:style w:type="paragraph" w:styleId="Revision">
    <w:name w:val="Revision"/>
    <w:hidden/>
    <w:uiPriority w:val="99"/>
    <w:semiHidden/>
    <w:rsid w:val="00480BE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E7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7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7C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7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7C6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379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595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547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39650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Crymble</dc:creator>
  <cp:keywords/>
  <dc:description/>
  <cp:lastModifiedBy>Serisha Pillay</cp:lastModifiedBy>
  <cp:revision>40</cp:revision>
  <dcterms:created xsi:type="dcterms:W3CDTF">2024-02-08T12:48:00Z</dcterms:created>
  <dcterms:modified xsi:type="dcterms:W3CDTF">2024-03-10T14:28:00Z</dcterms:modified>
</cp:coreProperties>
</file>